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tbl>
      <w:tblPr>
        <w:tblStyle w:val="TableGrid"/>
        <w:tblpPr w:leftFromText="180" w:rightFromText="180" w:horzAnchor="margin" w:tblpY="756"/>
        <w:tblW w:w="0" w:type="auto"/>
        <w:tblLook w:val="04A0"/>
      </w:tblPr>
      <w:tblGrid>
        <w:gridCol w:w="2286"/>
        <w:gridCol w:w="2286"/>
        <w:gridCol w:w="2287"/>
        <w:gridCol w:w="2287"/>
      </w:tblGrid>
      <w:tr w14:paraId="0C504F0B" w14:textId="77777777" w:rsidTr="00E631CC">
        <w:tblPrEx>
          <w:tblW w:w="0" w:type="auto"/>
          <w:tblLook w:val="04A0"/>
        </w:tblPrEx>
        <w:trPr>
          <w:trHeight w:val="1511"/>
        </w:trPr>
        <w:tc>
          <w:tcPr>
            <w:tcW w:w="2286" w:type="dxa"/>
          </w:tcPr>
          <w:p w:rsidR="00E631CC" w:rsidRPr="00B53EDB" w:rsidP="00E631CC" w14:paraId="6AFFF645" w14:textId="2D0DD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EDB">
              <w:rPr>
                <w:rFonts w:ascii="Times New Roman" w:hAnsi="Times New Roman" w:cs="Times New Roman"/>
                <w:color w:val="2D3B45"/>
                <w:sz w:val="24"/>
                <w:szCs w:val="24"/>
                <w:shd w:val="clear" w:color="auto" w:fill="FFFFFF"/>
              </w:rPr>
              <w:t>Survey Type or method</w:t>
            </w:r>
          </w:p>
        </w:tc>
        <w:tc>
          <w:tcPr>
            <w:tcW w:w="2286" w:type="dxa"/>
          </w:tcPr>
          <w:p w:rsidR="00E631CC" w:rsidRPr="00B53EDB" w:rsidP="00E631CC" w14:paraId="7897B44B" w14:textId="62B75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EDB">
              <w:rPr>
                <w:rFonts w:ascii="Times New Roman" w:hAnsi="Times New Roman" w:cs="Times New Roman"/>
                <w:color w:val="2D3B45"/>
                <w:sz w:val="24"/>
                <w:szCs w:val="24"/>
                <w:shd w:val="clear" w:color="auto" w:fill="FFFFFF"/>
              </w:rPr>
              <w:t>Purpose</w:t>
            </w:r>
          </w:p>
        </w:tc>
        <w:tc>
          <w:tcPr>
            <w:tcW w:w="2287" w:type="dxa"/>
          </w:tcPr>
          <w:p w:rsidR="00E631CC" w:rsidRPr="00B53EDB" w:rsidP="00E631CC" w14:paraId="6EEC8B91" w14:textId="2FEA0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EDB">
              <w:rPr>
                <w:rFonts w:ascii="Times New Roman" w:hAnsi="Times New Roman" w:cs="Times New Roman"/>
                <w:color w:val="2D3B45"/>
                <w:sz w:val="24"/>
                <w:szCs w:val="24"/>
                <w:shd w:val="clear" w:color="auto" w:fill="FFFFFF"/>
              </w:rPr>
              <w:t>Advantage</w:t>
            </w:r>
          </w:p>
        </w:tc>
        <w:tc>
          <w:tcPr>
            <w:tcW w:w="2287" w:type="dxa"/>
          </w:tcPr>
          <w:p w:rsidR="00E631CC" w:rsidRPr="00B53EDB" w:rsidP="00E631CC" w14:paraId="03B3304B" w14:textId="0B5BD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EDB">
              <w:rPr>
                <w:rFonts w:ascii="Times New Roman" w:hAnsi="Times New Roman" w:cs="Times New Roman"/>
                <w:color w:val="2D3B45"/>
                <w:sz w:val="24"/>
                <w:szCs w:val="24"/>
                <w:shd w:val="clear" w:color="auto" w:fill="FFFFFF"/>
              </w:rPr>
              <w:t>disadvantage</w:t>
            </w:r>
          </w:p>
        </w:tc>
      </w:tr>
      <w:tr w14:paraId="318EF81E" w14:textId="77777777" w:rsidTr="00E631CC">
        <w:tblPrEx>
          <w:tblW w:w="0" w:type="auto"/>
          <w:tblLook w:val="04A0"/>
        </w:tblPrEx>
        <w:trPr>
          <w:trHeight w:val="1511"/>
        </w:trPr>
        <w:tc>
          <w:tcPr>
            <w:tcW w:w="2286" w:type="dxa"/>
          </w:tcPr>
          <w:p w:rsidR="00E631CC" w:rsidRPr="00B53EDB" w:rsidP="00E631CC" w14:paraId="5D956545" w14:textId="03E71AFA">
            <w:pPr>
              <w:rPr>
                <w:rFonts w:ascii="Times New Roman" w:hAnsi="Times New Roman" w:cs="Times New Roman"/>
                <w:color w:val="2D3B45"/>
                <w:sz w:val="24"/>
                <w:szCs w:val="24"/>
                <w:shd w:val="clear" w:color="auto" w:fill="FFFFFF"/>
              </w:rPr>
            </w:pPr>
            <w:r w:rsidRPr="00B53EDB">
              <w:rPr>
                <w:rFonts w:ascii="Times New Roman" w:hAnsi="Times New Roman" w:cs="Times New Roman"/>
                <w:color w:val="2D3B45"/>
                <w:sz w:val="24"/>
                <w:szCs w:val="24"/>
                <w:shd w:val="clear" w:color="auto" w:fill="FFFFFF"/>
              </w:rPr>
              <w:t>D</w:t>
            </w:r>
            <w:r w:rsidRPr="00B53EDB">
              <w:rPr>
                <w:rFonts w:ascii="Times New Roman" w:hAnsi="Times New Roman" w:cs="Times New Roman"/>
                <w:color w:val="2D3B45"/>
                <w:sz w:val="24"/>
                <w:szCs w:val="24"/>
                <w:shd w:val="clear" w:color="auto" w:fill="FFFFFF"/>
              </w:rPr>
              <w:t>escriptive</w:t>
            </w:r>
          </w:p>
          <w:p w:rsidR="003A55EC" w:rsidRPr="00B53EDB" w:rsidP="00E631CC" w14:paraId="7FF50965" w14:textId="208C0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E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(Case-study method)</w:t>
            </w:r>
          </w:p>
        </w:tc>
        <w:tc>
          <w:tcPr>
            <w:tcW w:w="2286" w:type="dxa"/>
          </w:tcPr>
          <w:p w:rsidR="00E631CC" w:rsidRPr="00B53EDB" w:rsidP="00E631CC" w14:paraId="2C2A271F" w14:textId="2E28C3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EDB">
              <w:rPr>
                <w:rFonts w:ascii="Times New Roman" w:hAnsi="Times New Roman" w:cs="Times New Roman"/>
                <w:sz w:val="24"/>
                <w:szCs w:val="24"/>
              </w:rPr>
              <w:t>The purpose of the case study was describing the situation of older people in England and identify the key issues that cause their loneliness
</w:t>
            </w:r>
          </w:p>
          <w:p w:rsidR="009C5762" w:rsidRPr="00B53EDB" w:rsidP="00E631CC" w14:paraId="767674EE" w14:textId="72186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EDB">
              <w:rPr>
                <w:rFonts w:ascii="Times New Roman" w:hAnsi="Times New Roman" w:cs="Times New Roman"/>
                <w:sz w:val="24"/>
                <w:szCs w:val="24"/>
              </w:rPr>
              <w:t>To analyze the relevant theoretical concepts to determine possible ways of reducing loneliness in older people.</w:t>
            </w:r>
          </w:p>
        </w:tc>
        <w:tc>
          <w:tcPr>
            <w:tcW w:w="2287" w:type="dxa"/>
          </w:tcPr>
          <w:p w:rsidR="00E631CC" w:rsidRPr="00B53EDB" w:rsidP="00E631CC" w14:paraId="5ADAD56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EDB">
              <w:rPr>
                <w:rFonts w:ascii="Times New Roman" w:hAnsi="Times New Roman" w:cs="Times New Roman"/>
                <w:sz w:val="24"/>
                <w:szCs w:val="24"/>
              </w:rPr>
              <w:t>It allows a lot of detail to be collected that fastens the analysis process.</w:t>
            </w:r>
          </w:p>
          <w:p w:rsidR="009C5762" w:rsidRPr="00B53EDB" w:rsidP="00E631CC" w14:paraId="06D20B73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EDB">
              <w:rPr>
                <w:rFonts w:ascii="Times New Roman" w:hAnsi="Times New Roman" w:cs="Times New Roman"/>
                <w:sz w:val="24"/>
                <w:szCs w:val="24"/>
              </w:rPr>
              <w:t>It allows researchers to produce a new hypothesis that can be used for later research.
</w:t>
            </w:r>
          </w:p>
          <w:p w:rsidR="007D6F65" w:rsidRPr="00B53EDB" w:rsidP="00E631CC" w14:paraId="3970B770" w14:textId="328A83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</w:tcPr>
          <w:p w:rsidR="00E631CC" w:rsidRPr="00B53EDB" w:rsidP="00E631CC" w14:paraId="2450B6A0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EDB">
              <w:rPr>
                <w:rFonts w:ascii="Times New Roman" w:hAnsi="Times New Roman" w:cs="Times New Roman"/>
                <w:sz w:val="24"/>
                <w:szCs w:val="24"/>
              </w:rPr>
              <w:t>It needs a small sample to work effectively</w:t>
            </w:r>
          </w:p>
          <w:p w:rsidR="009C5762" w:rsidRPr="00B53EDB" w:rsidP="00E631CC" w14:paraId="034F16B4" w14:textId="183A9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EDB">
              <w:rPr>
                <w:rFonts w:ascii="Times New Roman" w:hAnsi="Times New Roman" w:cs="Times New Roman"/>
                <w:sz w:val="24"/>
                <w:szCs w:val="24"/>
              </w:rPr>
              <w:t>Analysis of data takes longer.</w:t>
            </w:r>
          </w:p>
          <w:p w:rsidR="009C5762" w:rsidRPr="00B53EDB" w:rsidP="00E631CC" w14:paraId="1AC3BEDA" w14:textId="33D18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EDB">
              <w:rPr>
                <w:rFonts w:ascii="Times New Roman" w:hAnsi="Times New Roman" w:cs="Times New Roman"/>
                <w:sz w:val="24"/>
                <w:szCs w:val="24"/>
              </w:rPr>
              <w:t>Generalization of results since a small sample is used.</w:t>
            </w:r>
          </w:p>
          <w:p w:rsidR="007D6F65" w:rsidRPr="00B53EDB" w:rsidP="00E631CC" w14:paraId="0886BA0B" w14:textId="6AD89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EDB">
              <w:rPr>
                <w:rFonts w:ascii="Times New Roman" w:hAnsi="Times New Roman" w:cs="Times New Roman"/>
                <w:sz w:val="24"/>
                <w:szCs w:val="24"/>
              </w:rPr>
              <w:t>Time-consuming and expensive.
</w:t>
            </w:r>
          </w:p>
          <w:p w:rsidR="009C5762" w:rsidRPr="00B53EDB" w:rsidP="00E631CC" w14:paraId="343A0999" w14:textId="253528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513D138" w14:textId="77777777" w:rsidTr="00E631CC">
        <w:tblPrEx>
          <w:tblW w:w="0" w:type="auto"/>
          <w:tblLook w:val="04A0"/>
        </w:tblPrEx>
        <w:trPr>
          <w:trHeight w:val="1580"/>
        </w:trPr>
        <w:tc>
          <w:tcPr>
            <w:tcW w:w="2286" w:type="dxa"/>
          </w:tcPr>
          <w:p w:rsidR="00E631CC" w:rsidRPr="00B53EDB" w:rsidP="00E631CC" w14:paraId="59C3EB89" w14:textId="61F98FF1">
            <w:pPr>
              <w:rPr>
                <w:rFonts w:ascii="Times New Roman" w:hAnsi="Times New Roman" w:cs="Times New Roman"/>
                <w:color w:val="2D3B45"/>
                <w:sz w:val="24"/>
                <w:szCs w:val="24"/>
                <w:shd w:val="clear" w:color="auto" w:fill="FFFFFF"/>
              </w:rPr>
            </w:pPr>
            <w:r w:rsidRPr="00B53EDB">
              <w:rPr>
                <w:rFonts w:ascii="Times New Roman" w:hAnsi="Times New Roman" w:cs="Times New Roman"/>
                <w:color w:val="2D3B45"/>
                <w:sz w:val="24"/>
                <w:szCs w:val="24"/>
                <w:shd w:val="clear" w:color="auto" w:fill="FFFFFF"/>
              </w:rPr>
              <w:t>C</w:t>
            </w:r>
            <w:r w:rsidRPr="00B53EDB">
              <w:rPr>
                <w:rFonts w:ascii="Times New Roman" w:hAnsi="Times New Roman" w:cs="Times New Roman"/>
                <w:color w:val="2D3B45"/>
                <w:sz w:val="24"/>
                <w:szCs w:val="24"/>
                <w:shd w:val="clear" w:color="auto" w:fill="FFFFFF"/>
              </w:rPr>
              <w:t>orrelational</w:t>
            </w:r>
          </w:p>
          <w:p w:rsidR="00301F48" w:rsidRPr="00B53EDB" w:rsidP="00E631CC" w14:paraId="54D15FF4" w14:textId="643DB5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EDB">
              <w:rPr>
                <w:rFonts w:ascii="Times New Roman" w:hAnsi="Times New Roman" w:cs="Times New Roman"/>
                <w:color w:val="2D3B45"/>
                <w:sz w:val="24"/>
                <w:szCs w:val="24"/>
                <w:shd w:val="clear" w:color="auto" w:fill="FFFFFF"/>
              </w:rPr>
              <w:t>(Naturalistic observation)</w:t>
            </w:r>
          </w:p>
        </w:tc>
        <w:tc>
          <w:tcPr>
            <w:tcW w:w="2286" w:type="dxa"/>
          </w:tcPr>
          <w:p w:rsidR="00E631CC" w:rsidRPr="00B53EDB" w:rsidP="00E631CC" w14:paraId="7F5AF14C" w14:textId="3D471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EDB">
              <w:rPr>
                <w:rFonts w:ascii="Times New Roman" w:hAnsi="Times New Roman" w:cs="Times New Roman"/>
                <w:sz w:val="24"/>
                <w:szCs w:val="24"/>
              </w:rPr>
              <w:t>The purpose of naturalistic observation is to observe and record the older generation in their natural setting</w:t>
            </w:r>
            <w:r w:rsidRPr="00B53EDB" w:rsidR="00D95F30">
              <w:rPr>
                <w:rFonts w:ascii="Times New Roman" w:hAnsi="Times New Roman" w:cs="Times New Roman"/>
                <w:sz w:val="24"/>
                <w:szCs w:val="24"/>
              </w:rPr>
              <w:t xml:space="preserve"> without interfering to determine the causes of vulnerability</w:t>
            </w:r>
          </w:p>
        </w:tc>
        <w:tc>
          <w:tcPr>
            <w:tcW w:w="2287" w:type="dxa"/>
          </w:tcPr>
          <w:p w:rsidR="00E631CC" w:rsidRPr="00B53EDB" w:rsidP="00E631CC" w14:paraId="1DCE009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EDB">
              <w:rPr>
                <w:rFonts w:ascii="Times New Roman" w:hAnsi="Times New Roman" w:cs="Times New Roman"/>
                <w:sz w:val="24"/>
                <w:szCs w:val="24"/>
              </w:rPr>
              <w:t>It can inspire ideas for future research.</w:t>
            </w:r>
          </w:p>
          <w:p w:rsidR="00D95F30" w:rsidRPr="00B53EDB" w:rsidP="00E631CC" w14:paraId="05C3F23D" w14:textId="6E6A5C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EDB">
              <w:rPr>
                <w:rFonts w:ascii="Times New Roman" w:hAnsi="Times New Roman" w:cs="Times New Roman"/>
                <w:sz w:val="24"/>
                <w:szCs w:val="24"/>
              </w:rPr>
              <w:t>It gives first-hand information</w:t>
            </w:r>
          </w:p>
          <w:p w:rsidR="00D95F30" w:rsidRPr="00B53EDB" w:rsidP="00E631CC" w14:paraId="5EE7F2C2" w14:textId="2BFA9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EDB">
              <w:rPr>
                <w:rFonts w:ascii="Times New Roman" w:hAnsi="Times New Roman" w:cs="Times New Roman"/>
                <w:sz w:val="24"/>
                <w:szCs w:val="24"/>
              </w:rPr>
              <w:t>It gives legitimate results since it views the variables in their natural environment.</w:t>
            </w:r>
          </w:p>
        </w:tc>
        <w:tc>
          <w:tcPr>
            <w:tcW w:w="2287" w:type="dxa"/>
          </w:tcPr>
          <w:p w:rsidR="00E631CC" w:rsidRPr="00B53EDB" w:rsidP="00E631CC" w14:paraId="29FE7089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EDB">
              <w:rPr>
                <w:rFonts w:ascii="Times New Roman" w:hAnsi="Times New Roman" w:cs="Times New Roman"/>
                <w:sz w:val="24"/>
                <w:szCs w:val="24"/>
              </w:rPr>
              <w:t>Its time consuming and expensive</w:t>
            </w:r>
          </w:p>
          <w:p w:rsidR="00D95F30" w:rsidRPr="00B53EDB" w:rsidP="00E631CC" w14:paraId="0358E9F3" w14:textId="5A82B7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EDB">
              <w:rPr>
                <w:rFonts w:ascii="Times New Roman" w:hAnsi="Times New Roman" w:cs="Times New Roman"/>
                <w:sz w:val="24"/>
                <w:szCs w:val="24"/>
              </w:rPr>
              <w:t>The extraneous variables cannot be controlled.</w:t>
            </w:r>
          </w:p>
        </w:tc>
      </w:tr>
      <w:tr w14:paraId="08F36EA1" w14:textId="77777777" w:rsidTr="00E631CC">
        <w:tblPrEx>
          <w:tblW w:w="0" w:type="auto"/>
          <w:tblLook w:val="04A0"/>
        </w:tblPrEx>
        <w:trPr>
          <w:trHeight w:val="1511"/>
        </w:trPr>
        <w:tc>
          <w:tcPr>
            <w:tcW w:w="2286" w:type="dxa"/>
          </w:tcPr>
          <w:p w:rsidR="00E631CC" w:rsidRPr="00B53EDB" w:rsidP="00E631CC" w14:paraId="70C44DD3" w14:textId="04185B00">
            <w:pPr>
              <w:rPr>
                <w:rFonts w:ascii="Times New Roman" w:hAnsi="Times New Roman" w:cs="Times New Roman"/>
                <w:color w:val="2D3B45"/>
                <w:sz w:val="24"/>
                <w:szCs w:val="24"/>
                <w:shd w:val="clear" w:color="auto" w:fill="FFFFFF"/>
              </w:rPr>
            </w:pPr>
            <w:r w:rsidRPr="00B53EDB">
              <w:rPr>
                <w:rFonts w:ascii="Times New Roman" w:hAnsi="Times New Roman" w:cs="Times New Roman"/>
                <w:color w:val="2D3B45"/>
                <w:sz w:val="24"/>
                <w:szCs w:val="24"/>
                <w:shd w:val="clear" w:color="auto" w:fill="FFFFFF"/>
              </w:rPr>
              <w:t>E</w:t>
            </w:r>
            <w:r w:rsidRPr="00B53EDB">
              <w:rPr>
                <w:rFonts w:ascii="Times New Roman" w:hAnsi="Times New Roman" w:cs="Times New Roman"/>
                <w:color w:val="2D3B45"/>
                <w:sz w:val="24"/>
                <w:szCs w:val="24"/>
                <w:shd w:val="clear" w:color="auto" w:fill="FFFFFF"/>
              </w:rPr>
              <w:t>xperiment</w:t>
            </w:r>
          </w:p>
          <w:p w:rsidR="00D95F30" w:rsidRPr="00B53EDB" w:rsidP="00E631CC" w14:paraId="644DFED3" w14:textId="4C54B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EDB">
              <w:rPr>
                <w:rFonts w:ascii="Times New Roman" w:hAnsi="Times New Roman" w:cs="Times New Roman"/>
                <w:color w:val="2D3B45"/>
                <w:sz w:val="24"/>
                <w:szCs w:val="24"/>
                <w:shd w:val="clear" w:color="auto" w:fill="FFFFFF"/>
              </w:rPr>
              <w:t>(quasi-experimental)</w:t>
            </w:r>
          </w:p>
        </w:tc>
        <w:tc>
          <w:tcPr>
            <w:tcW w:w="2286" w:type="dxa"/>
          </w:tcPr>
          <w:p w:rsidR="00E631CC" w:rsidRPr="00B53EDB" w:rsidP="00E631CC" w14:paraId="1F35C84F" w14:textId="4FC7C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EDB">
              <w:rPr>
                <w:rFonts w:ascii="Times New Roman" w:hAnsi="Times New Roman" w:cs="Times New Roman"/>
                <w:sz w:val="24"/>
                <w:szCs w:val="24"/>
              </w:rPr>
              <w:t>The purpose of the Quasi-experiment is to demonstrate the relationship between causes and effects of vulnerability and loneliness.
</w:t>
            </w:r>
          </w:p>
        </w:tc>
        <w:tc>
          <w:tcPr>
            <w:tcW w:w="2287" w:type="dxa"/>
          </w:tcPr>
          <w:p w:rsidR="00E631CC" w:rsidRPr="00B53EDB" w:rsidP="00E631CC" w14:paraId="7969FA69" w14:textId="02323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EDB">
              <w:rPr>
                <w:rFonts w:ascii="Times New Roman" w:hAnsi="Times New Roman" w:cs="Times New Roman"/>
                <w:sz w:val="24"/>
                <w:szCs w:val="24"/>
              </w:rPr>
              <w:t>It limits the generalization of results because the variables are non-controlled.
</w:t>
            </w:r>
          </w:p>
          <w:p w:rsidR="00C260C0" w:rsidRPr="00B53EDB" w:rsidP="00E631CC" w14:paraId="5C5B9061" w14:textId="512C38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EDB">
              <w:rPr>
                <w:rFonts w:ascii="Times New Roman" w:hAnsi="Times New Roman" w:cs="Times New Roman"/>
                <w:sz w:val="24"/>
                <w:szCs w:val="24"/>
              </w:rPr>
              <w:t>Logistically easy to manage.</w:t>
            </w:r>
          </w:p>
          <w:p w:rsidR="00C260C0" w:rsidRPr="00B53EDB" w:rsidP="00E631CC" w14:paraId="286EFE6D" w14:textId="777777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333F" w:rsidRPr="00B53EDB" w:rsidP="00E631CC" w14:paraId="6D524880" w14:textId="44F4AB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7" w:type="dxa"/>
          </w:tcPr>
          <w:p w:rsidR="00E631CC" w:rsidRPr="00B53EDB" w:rsidP="00E631CC" w14:paraId="08B4537C" w14:textId="76D48C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EDB">
              <w:rPr>
                <w:rFonts w:ascii="Times New Roman" w:hAnsi="Times New Roman" w:cs="Times New Roman"/>
                <w:sz w:val="24"/>
                <w:szCs w:val="24"/>
              </w:rPr>
              <w:t>There is a limited ability to perform comparisons.</w:t>
            </w:r>
          </w:p>
        </w:tc>
      </w:tr>
    </w:tbl>
    <w:p w:rsidR="00E631CC" w:rsidP="000B1D4A" w14:paraId="20298836" w14:textId="20D9F7CC">
      <w:pPr>
        <w:pStyle w:val="NormalWeb"/>
        <w:numPr>
          <w:ilvl w:val="0"/>
          <w:numId w:val="1"/>
        </w:numPr>
        <w:shd w:val="clear" w:color="auto" w:fill="FFFFFF"/>
        <w:spacing w:before="180" w:beforeAutospacing="0" w:after="180" w:afterAutospacing="0"/>
        <w:rPr>
          <w:color w:val="2D3B45"/>
          <w:shd w:val="clear" w:color="auto" w:fill="FFFFFF"/>
        </w:rPr>
      </w:pPr>
      <w:r w:rsidRPr="00B53EDB">
        <w:rPr>
          <w:color w:val="2D3B45"/>
          <w:shd w:val="clear" w:color="auto" w:fill="FFFFFF"/>
        </w:rPr>
        <w:t>Table.</w:t>
      </w:r>
    </w:p>
    <w:p w:rsidR="000B1D4A" w:rsidRPr="00B53EDB" w:rsidP="000B1D4A" w14:paraId="7EA6B61C" w14:textId="77777777">
      <w:pPr>
        <w:pStyle w:val="NormalWeb"/>
        <w:shd w:val="clear" w:color="auto" w:fill="FFFFFF"/>
        <w:spacing w:before="180" w:beforeAutospacing="0" w:after="180" w:afterAutospacing="0"/>
        <w:ind w:left="720"/>
        <w:rPr>
          <w:color w:val="2D3B45"/>
          <w:shd w:val="clear" w:color="auto" w:fill="FFFFFF"/>
        </w:rPr>
      </w:pPr>
    </w:p>
    <w:p w:rsidR="00E631CC" w:rsidRPr="00B53EDB" w:rsidP="00E631CC" w14:paraId="6A3CABF5" w14:textId="77777777">
      <w:pPr>
        <w:pStyle w:val="NormalWeb"/>
        <w:shd w:val="clear" w:color="auto" w:fill="FFFFFF"/>
        <w:spacing w:before="180" w:beforeAutospacing="0" w:after="180" w:afterAutospacing="0"/>
        <w:rPr>
          <w:color w:val="2D3B45"/>
          <w:shd w:val="clear" w:color="auto" w:fill="FFFFFF"/>
        </w:rPr>
      </w:pPr>
    </w:p>
    <w:p w:rsidR="00E631CC" w:rsidRPr="00B53EDB" w:rsidP="00E631CC" w14:paraId="232D2396" w14:textId="77777777">
      <w:pPr>
        <w:pStyle w:val="NormalWeb"/>
        <w:shd w:val="clear" w:color="auto" w:fill="FFFFFF"/>
        <w:spacing w:before="180" w:beforeAutospacing="0" w:after="180" w:afterAutospacing="0"/>
        <w:rPr>
          <w:color w:val="2D3B45"/>
          <w:shd w:val="clear" w:color="auto" w:fill="FFFFFF"/>
        </w:rPr>
      </w:pPr>
    </w:p>
    <w:p w:rsidR="00E631CC" w:rsidRPr="00B53EDB" w:rsidP="00E631CC" w14:paraId="3917DA2D" w14:textId="4B0FC7B1">
      <w:pPr>
        <w:pStyle w:val="NormalWeb"/>
        <w:shd w:val="clear" w:color="auto" w:fill="FFFFFF"/>
        <w:spacing w:before="180" w:beforeAutospacing="0" w:after="180" w:afterAutospacing="0"/>
        <w:rPr>
          <w:color w:val="2D3B45"/>
        </w:rPr>
      </w:pPr>
      <w:r w:rsidRPr="00B53EDB">
        <w:rPr>
          <w:color w:val="2D3B45"/>
        </w:rPr>
        <w:t>2. I selected ___</w:t>
      </w:r>
      <w:r w:rsidRPr="00B53EDB" w:rsidR="003A55EC">
        <w:rPr>
          <w:color w:val="2D3B45"/>
        </w:rPr>
        <w:t>To to learn why older people in England feel vulnerable and alone.
</w:t>
      </w:r>
    </w:p>
    <w:p w:rsidR="00E631CC" w:rsidRPr="00B53EDB" w:rsidP="00E631CC" w14:paraId="70C475B8" w14:textId="77777777">
      <w:pPr>
        <w:pStyle w:val="NormalWeb"/>
        <w:shd w:val="clear" w:color="auto" w:fill="FFFFFF"/>
        <w:spacing w:before="180" w:beforeAutospacing="0" w:after="180" w:afterAutospacing="0"/>
        <w:rPr>
          <w:color w:val="2D3B45"/>
        </w:rPr>
      </w:pPr>
    </w:p>
    <w:p w:rsidR="00E631CC" w:rsidRPr="00B53EDB" w:rsidP="00E631CC" w14:paraId="798EDB0C" w14:textId="2FBFF378">
      <w:pPr>
        <w:pStyle w:val="NormalWeb"/>
        <w:shd w:val="clear" w:color="auto" w:fill="FFFFFF"/>
        <w:spacing w:before="180" w:beforeAutospacing="0" w:after="180" w:afterAutospacing="0"/>
        <w:rPr>
          <w:color w:val="2D3B45"/>
        </w:rPr>
      </w:pPr>
      <w:r w:rsidRPr="00B53EDB">
        <w:rPr>
          <w:color w:val="2D3B45"/>
        </w:rPr>
        <w:t>3. I used the __</w:t>
      </w:r>
      <w:r w:rsidRPr="00B53EDB" w:rsidR="00B53EDB">
        <w:rPr>
          <w:color w:val="2D3B45"/>
        </w:rPr>
        <w:t>Case study method</w:t>
      </w:r>
      <w:r w:rsidRPr="00B53EDB">
        <w:rPr>
          <w:color w:val="2D3B45"/>
        </w:rPr>
        <w:t>___ research method because ___</w:t>
      </w:r>
      <w:r w:rsidRPr="00B53EDB" w:rsidR="00B53EDB">
        <w:rPr>
          <w:color w:val="2D3B45"/>
        </w:rPr>
        <w:t>it Is useful in the generation of multi-faceted and in depth comprehension of complicated situations and subjects in real-life situations.</w:t>
      </w:r>
      <w:r w:rsidRPr="00B53EDB">
        <w:rPr>
          <w:color w:val="2D3B45"/>
        </w:rPr>
        <w:t>___</w:t>
      </w:r>
    </w:p>
    <w:p w:rsidR="001F5D26" w:rsidRPr="00B53EDB" w14:paraId="3F0F768C" w14:textId="77777777">
      <w:pPr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D8C4848"/>
    <w:multiLevelType w:val="hybridMultilevel"/>
    <w:tmpl w:val="3FB0C0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1CC"/>
    <w:rsid w:val="000B1D4A"/>
    <w:rsid w:val="001F5D26"/>
    <w:rsid w:val="00301F48"/>
    <w:rsid w:val="003A55EC"/>
    <w:rsid w:val="007D6F65"/>
    <w:rsid w:val="0097333F"/>
    <w:rsid w:val="009C5762"/>
    <w:rsid w:val="00AC11E2"/>
    <w:rsid w:val="00B53EDB"/>
    <w:rsid w:val="00C260C0"/>
    <w:rsid w:val="00C61CC5"/>
    <w:rsid w:val="00CE50D7"/>
    <w:rsid w:val="00D95F30"/>
    <w:rsid w:val="00E631C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7780233-18F6-4F3F-88B7-2C9E36385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3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63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jesse blanco</dc:creator>
  <cp:lastModifiedBy>user</cp:lastModifiedBy>
  <cp:revision>5</cp:revision>
  <dcterms:created xsi:type="dcterms:W3CDTF">2020-11-11T08:48:00Z</dcterms:created>
  <dcterms:modified xsi:type="dcterms:W3CDTF">2020-11-12T07:43:00Z</dcterms:modified>
</cp:coreProperties>
</file>